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CF246" w14:textId="0DB383AD" w:rsidR="00E462B7" w:rsidRDefault="00E462B7" w:rsidP="00BB73B3">
      <w:pPr>
        <w:spacing w:line="480" w:lineRule="auto"/>
        <w:rPr>
          <w:rFonts w:eastAsiaTheme="minorEastAsia"/>
          <w:color w:val="000000" w:themeColor="text1"/>
          <w:sz w:val="24"/>
          <w:szCs w:val="24"/>
          <w:lang w:val="ru-RU"/>
        </w:rPr>
      </w:pPr>
      <w:r w:rsidRPr="2DC3EC4E">
        <w:rPr>
          <w:rFonts w:eastAsiaTheme="minorEastAsia"/>
          <w:color w:val="000000" w:themeColor="text1"/>
          <w:sz w:val="24"/>
          <w:szCs w:val="24"/>
          <w:lang w:val="ru-RU"/>
        </w:rPr>
        <w:t>Йохан Кёлер. Портрет отца. Портрет матери. 1863 г.</w:t>
      </w:r>
    </w:p>
    <w:p w14:paraId="532C1A03" w14:textId="77777777" w:rsidR="00E462B7" w:rsidRDefault="00E462B7" w:rsidP="00BB73B3">
      <w:pPr>
        <w:rPr>
          <w:rFonts w:eastAsiaTheme="minorEastAsia"/>
          <w:color w:val="000000" w:themeColor="text1"/>
          <w:sz w:val="24"/>
          <w:szCs w:val="24"/>
          <w:lang w:val="ru-RU"/>
        </w:rPr>
      </w:pPr>
      <w:r w:rsidRPr="2DC3EC4E">
        <w:rPr>
          <w:rFonts w:eastAsiaTheme="minorEastAsia"/>
          <w:color w:val="000000" w:themeColor="text1"/>
          <w:sz w:val="24"/>
          <w:szCs w:val="24"/>
          <w:lang w:val="ru-RU"/>
        </w:rPr>
        <w:t>Холст, масло.</w:t>
      </w:r>
    </w:p>
    <w:p w14:paraId="29FA4F53" w14:textId="4444738C" w:rsidR="00E462B7" w:rsidRDefault="00E462B7" w:rsidP="00BB73B3">
      <w:pPr>
        <w:rPr>
          <w:rFonts w:eastAsiaTheme="minorEastAsia"/>
          <w:color w:val="000000" w:themeColor="text1"/>
          <w:sz w:val="24"/>
          <w:szCs w:val="24"/>
          <w:lang w:val="ru-RU"/>
        </w:rPr>
      </w:pPr>
      <w:r w:rsidRPr="2DC3EC4E">
        <w:rPr>
          <w:rFonts w:eastAsiaTheme="minorEastAsia"/>
          <w:color w:val="000000" w:themeColor="text1"/>
          <w:sz w:val="24"/>
          <w:szCs w:val="24"/>
          <w:lang w:val="ru-RU"/>
        </w:rPr>
        <w:t xml:space="preserve">Картины «Портрет отца» и «Портрет матери» </w:t>
      </w:r>
      <w:proofErr w:type="gramStart"/>
      <w:r w:rsidR="69D4FE66" w:rsidRPr="2DC3EC4E">
        <w:rPr>
          <w:rFonts w:eastAsiaTheme="minorEastAsia"/>
          <w:color w:val="000000" w:themeColor="text1"/>
          <w:sz w:val="24"/>
          <w:szCs w:val="24"/>
          <w:lang w:val="ru-RU"/>
        </w:rPr>
        <w:t xml:space="preserve">– </w:t>
      </w:r>
      <w:r w:rsidRPr="2DC3EC4E">
        <w:rPr>
          <w:rFonts w:eastAsiaTheme="minorEastAsia"/>
          <w:color w:val="000000" w:themeColor="text1"/>
          <w:sz w:val="24"/>
          <w:szCs w:val="24"/>
          <w:lang w:val="ru-RU"/>
        </w:rPr>
        <w:t xml:space="preserve"> портреты</w:t>
      </w:r>
      <w:proofErr w:type="gramEnd"/>
      <w:r w:rsidRPr="2DC3EC4E">
        <w:rPr>
          <w:rFonts w:eastAsiaTheme="minorEastAsia"/>
          <w:color w:val="000000" w:themeColor="text1"/>
          <w:sz w:val="24"/>
          <w:szCs w:val="24"/>
          <w:lang w:val="ru-RU"/>
        </w:rPr>
        <w:t xml:space="preserve"> овальной формы, вставленные в широкие прямоугольные рамы со светло-бежевым паспарту из наждачной бумаги. Паспарту из плотной бумаги оставляет незаполненное пространство между </w:t>
      </w:r>
      <w:r w:rsidR="003C24C6" w:rsidRPr="2DC3EC4E">
        <w:rPr>
          <w:rFonts w:eastAsiaTheme="minorEastAsia"/>
          <w:color w:val="000000" w:themeColor="text1"/>
          <w:sz w:val="24"/>
          <w:szCs w:val="24"/>
          <w:lang w:val="ru-RU"/>
        </w:rPr>
        <w:t>рамой и</w:t>
      </w:r>
      <w:r w:rsidRPr="2DC3EC4E">
        <w:rPr>
          <w:rFonts w:eastAsiaTheme="minorEastAsia"/>
          <w:color w:val="000000" w:themeColor="text1"/>
          <w:sz w:val="24"/>
          <w:szCs w:val="24"/>
          <w:lang w:val="ru-RU"/>
        </w:rPr>
        <w:t xml:space="preserve"> холстом, благодаря чему картина смотрится более выразительно.</w:t>
      </w:r>
    </w:p>
    <w:p w14:paraId="6FFF7936" w14:textId="31FCADA7" w:rsidR="00E462B7" w:rsidRDefault="00E462B7" w:rsidP="00BB73B3">
      <w:pPr>
        <w:rPr>
          <w:rFonts w:eastAsiaTheme="minorEastAsia"/>
          <w:color w:val="000000" w:themeColor="text1"/>
          <w:sz w:val="24"/>
          <w:szCs w:val="24"/>
          <w:lang w:val="ru-RU"/>
        </w:rPr>
      </w:pPr>
      <w:r w:rsidRPr="2DC3EC4E">
        <w:rPr>
          <w:rFonts w:eastAsiaTheme="minorEastAsia"/>
          <w:color w:val="000000" w:themeColor="text1"/>
          <w:sz w:val="24"/>
          <w:szCs w:val="24"/>
          <w:lang w:val="ru-RU"/>
        </w:rPr>
        <w:t>Высота обеих картин овальной формы – 48 см, ширина – 40 см.</w:t>
      </w:r>
    </w:p>
    <w:p w14:paraId="459EADE5" w14:textId="1CFFA05C" w:rsidR="00E462B7" w:rsidRDefault="00E462B7" w:rsidP="00BB73B3">
      <w:pPr>
        <w:rPr>
          <w:rFonts w:eastAsiaTheme="minorEastAsia"/>
          <w:color w:val="000000" w:themeColor="text1"/>
          <w:sz w:val="24"/>
          <w:szCs w:val="24"/>
          <w:lang w:val="ru-RU"/>
        </w:rPr>
      </w:pPr>
      <w:r w:rsidRPr="2DC3EC4E">
        <w:rPr>
          <w:rFonts w:eastAsiaTheme="minorEastAsia"/>
          <w:color w:val="000000" w:themeColor="text1"/>
          <w:sz w:val="24"/>
          <w:szCs w:val="24"/>
          <w:lang w:val="ru-RU"/>
        </w:rPr>
        <w:t>Высота картин вместе с рамами – 68 см, ширина – 56 см.</w:t>
      </w:r>
    </w:p>
    <w:p w14:paraId="654A042A" w14:textId="6D665E7D" w:rsidR="001667CF" w:rsidRPr="003C24C6" w:rsidRDefault="00E462B7" w:rsidP="00BB73B3">
      <w:pPr>
        <w:rPr>
          <w:rFonts w:eastAsiaTheme="minorEastAsia"/>
          <w:color w:val="000000" w:themeColor="text1"/>
          <w:sz w:val="24"/>
          <w:szCs w:val="24"/>
          <w:lang w:val="ru-RU"/>
        </w:rPr>
      </w:pPr>
      <w:r w:rsidRPr="2DC3EC4E">
        <w:rPr>
          <w:rFonts w:eastAsiaTheme="minorEastAsia"/>
          <w:color w:val="000000" w:themeColor="text1"/>
          <w:sz w:val="24"/>
          <w:szCs w:val="24"/>
          <w:lang w:val="ru-RU"/>
        </w:rPr>
        <w:t>Картины обрамлены в трехступенчат</w:t>
      </w:r>
      <w:r w:rsidR="001667CF" w:rsidRPr="2DC3EC4E">
        <w:rPr>
          <w:rFonts w:eastAsiaTheme="minorEastAsia"/>
          <w:color w:val="000000" w:themeColor="text1"/>
          <w:sz w:val="24"/>
          <w:szCs w:val="24"/>
          <w:lang w:val="ru-RU"/>
        </w:rPr>
        <w:t>ую</w:t>
      </w:r>
      <w:r w:rsidR="33CFE372" w:rsidRPr="2DC3EC4E">
        <w:rPr>
          <w:rFonts w:eastAsiaTheme="minorEastAsia"/>
          <w:color w:val="000000" w:themeColor="text1"/>
          <w:sz w:val="24"/>
          <w:szCs w:val="24"/>
          <w:lang w:val="ru-RU"/>
        </w:rPr>
        <w:t xml:space="preserve"> </w:t>
      </w:r>
      <w:r w:rsidR="00FD72FA" w:rsidRPr="2DC3EC4E">
        <w:rPr>
          <w:rFonts w:eastAsiaTheme="minorEastAsia"/>
          <w:color w:val="000000" w:themeColor="text1"/>
          <w:sz w:val="24"/>
          <w:szCs w:val="24"/>
          <w:lang w:val="ru-RU"/>
        </w:rPr>
        <w:t>позолоченн</w:t>
      </w:r>
      <w:r w:rsidR="001667CF" w:rsidRPr="2DC3EC4E">
        <w:rPr>
          <w:rFonts w:eastAsiaTheme="minorEastAsia"/>
          <w:color w:val="000000" w:themeColor="text1"/>
          <w:sz w:val="24"/>
          <w:szCs w:val="24"/>
          <w:lang w:val="ru-RU"/>
        </w:rPr>
        <w:t>ую</w:t>
      </w:r>
      <w:r w:rsidR="00FD72FA" w:rsidRPr="2DC3EC4E">
        <w:rPr>
          <w:rFonts w:eastAsiaTheme="minorEastAsia"/>
          <w:color w:val="000000" w:themeColor="text1"/>
          <w:sz w:val="24"/>
          <w:szCs w:val="24"/>
          <w:lang w:val="ru-RU"/>
        </w:rPr>
        <w:t xml:space="preserve"> углубленн</w:t>
      </w:r>
      <w:r w:rsidR="001667CF" w:rsidRPr="2DC3EC4E">
        <w:rPr>
          <w:rFonts w:eastAsiaTheme="minorEastAsia"/>
          <w:color w:val="000000" w:themeColor="text1"/>
          <w:sz w:val="24"/>
          <w:szCs w:val="24"/>
          <w:lang w:val="ru-RU"/>
        </w:rPr>
        <w:t>ую</w:t>
      </w:r>
      <w:r w:rsidR="1E6D4B12" w:rsidRPr="2DC3EC4E">
        <w:rPr>
          <w:rFonts w:eastAsiaTheme="minorEastAsia"/>
          <w:color w:val="000000" w:themeColor="text1"/>
          <w:sz w:val="24"/>
          <w:szCs w:val="24"/>
          <w:lang w:val="ru-RU"/>
        </w:rPr>
        <w:t xml:space="preserve"> </w:t>
      </w:r>
      <w:r w:rsidR="003C24C6" w:rsidRPr="2DC3EC4E">
        <w:rPr>
          <w:rFonts w:eastAsiaTheme="minorEastAsia"/>
          <w:color w:val="000000" w:themeColor="text1"/>
          <w:sz w:val="24"/>
          <w:szCs w:val="24"/>
          <w:lang w:val="ru-RU"/>
        </w:rPr>
        <w:t>раму шириной</w:t>
      </w:r>
      <w:r w:rsidR="00FD72FA" w:rsidRPr="2DC3EC4E">
        <w:rPr>
          <w:rFonts w:eastAsiaTheme="minorEastAsia"/>
          <w:color w:val="000000" w:themeColor="text1"/>
          <w:sz w:val="24"/>
          <w:szCs w:val="24"/>
          <w:lang w:val="ru-RU"/>
        </w:rPr>
        <w:t xml:space="preserve"> 7 см. </w:t>
      </w:r>
      <w:r w:rsidR="001667CF" w:rsidRPr="2DC3EC4E">
        <w:rPr>
          <w:rFonts w:eastAsiaTheme="minorEastAsia"/>
          <w:color w:val="000000" w:themeColor="text1"/>
          <w:sz w:val="24"/>
          <w:szCs w:val="24"/>
          <w:lang w:val="ru-RU"/>
        </w:rPr>
        <w:t xml:space="preserve">Ступени рамы </w:t>
      </w:r>
      <w:r w:rsidR="00CF2DBC" w:rsidRPr="2DC3EC4E">
        <w:rPr>
          <w:rFonts w:eastAsiaTheme="minorEastAsia"/>
          <w:color w:val="000000" w:themeColor="text1"/>
          <w:sz w:val="24"/>
          <w:szCs w:val="24"/>
          <w:lang w:val="ru-RU"/>
        </w:rPr>
        <w:t xml:space="preserve">поднимаются в три этапа к внешней стороне рамы. </w:t>
      </w:r>
      <w:r w:rsidR="00FD72FA" w:rsidRPr="2DC3EC4E">
        <w:rPr>
          <w:rFonts w:eastAsiaTheme="minorEastAsia"/>
          <w:color w:val="000000" w:themeColor="text1"/>
          <w:sz w:val="24"/>
          <w:szCs w:val="24"/>
          <w:lang w:val="ru-RU"/>
        </w:rPr>
        <w:t xml:space="preserve">Две </w:t>
      </w:r>
      <w:r w:rsidR="003C24C6" w:rsidRPr="2DC3EC4E">
        <w:rPr>
          <w:rFonts w:eastAsiaTheme="minorEastAsia"/>
          <w:color w:val="000000" w:themeColor="text1"/>
          <w:sz w:val="24"/>
          <w:szCs w:val="24"/>
          <w:lang w:val="ru-RU"/>
        </w:rPr>
        <w:t>внешних ступени</w:t>
      </w:r>
      <w:r w:rsidR="00FD72FA" w:rsidRPr="2DC3EC4E">
        <w:rPr>
          <w:rFonts w:eastAsiaTheme="minorEastAsia"/>
          <w:color w:val="000000" w:themeColor="text1"/>
          <w:sz w:val="24"/>
          <w:szCs w:val="24"/>
          <w:lang w:val="ru-RU"/>
        </w:rPr>
        <w:t xml:space="preserve"> покрыты стилизованной гравировкой в виде </w:t>
      </w:r>
      <w:r w:rsidR="00CF2DBC" w:rsidRPr="2DC3EC4E">
        <w:rPr>
          <w:rFonts w:eastAsiaTheme="minorEastAsia"/>
          <w:color w:val="000000" w:themeColor="text1"/>
          <w:sz w:val="24"/>
          <w:szCs w:val="24"/>
          <w:lang w:val="ru-RU"/>
        </w:rPr>
        <w:t xml:space="preserve">голов колосьев </w:t>
      </w:r>
      <w:r w:rsidR="00FD72FA" w:rsidRPr="2DC3EC4E">
        <w:rPr>
          <w:rFonts w:eastAsiaTheme="minorEastAsia"/>
          <w:color w:val="000000" w:themeColor="text1"/>
          <w:sz w:val="24"/>
          <w:szCs w:val="24"/>
          <w:lang w:val="ru-RU"/>
        </w:rPr>
        <w:t xml:space="preserve">с чередованием размеров и форм. На </w:t>
      </w:r>
      <w:r w:rsidR="003C24C6" w:rsidRPr="2DC3EC4E">
        <w:rPr>
          <w:rFonts w:eastAsiaTheme="minorEastAsia"/>
          <w:color w:val="000000" w:themeColor="text1"/>
          <w:sz w:val="24"/>
          <w:szCs w:val="24"/>
          <w:lang w:val="ru-RU"/>
        </w:rPr>
        <w:t>внешней ступени</w:t>
      </w:r>
      <w:r w:rsidR="00FD72FA" w:rsidRPr="2DC3EC4E">
        <w:rPr>
          <w:rFonts w:eastAsiaTheme="minorEastAsia"/>
          <w:color w:val="000000" w:themeColor="text1"/>
          <w:sz w:val="24"/>
          <w:szCs w:val="24"/>
          <w:lang w:val="ru-RU"/>
        </w:rPr>
        <w:t xml:space="preserve"> элементы </w:t>
      </w:r>
      <w:r w:rsidR="00CF2DBC" w:rsidRPr="2DC3EC4E">
        <w:rPr>
          <w:rFonts w:eastAsiaTheme="minorEastAsia"/>
          <w:color w:val="000000" w:themeColor="text1"/>
          <w:sz w:val="24"/>
          <w:szCs w:val="24"/>
          <w:lang w:val="ru-RU"/>
        </w:rPr>
        <w:t xml:space="preserve">колосьев </w:t>
      </w:r>
      <w:r w:rsidR="00FD72FA" w:rsidRPr="2DC3EC4E">
        <w:rPr>
          <w:rFonts w:eastAsiaTheme="minorEastAsia"/>
          <w:color w:val="000000" w:themeColor="text1"/>
          <w:sz w:val="24"/>
          <w:szCs w:val="24"/>
          <w:lang w:val="ru-RU"/>
        </w:rPr>
        <w:t>крупнее и шире, на средней – мельче и уже.</w:t>
      </w:r>
    </w:p>
    <w:p w14:paraId="5ECEDDF7" w14:textId="42957F6D" w:rsidR="00FD72FA" w:rsidRDefault="00FD72FA" w:rsidP="00BB73B3">
      <w:pPr>
        <w:rPr>
          <w:rFonts w:eastAsiaTheme="minorEastAsia"/>
          <w:color w:val="000000" w:themeColor="text1"/>
          <w:sz w:val="24"/>
          <w:szCs w:val="24"/>
          <w:lang w:val="ru-RU"/>
        </w:rPr>
      </w:pPr>
      <w:r w:rsidRPr="2DC3EC4E">
        <w:rPr>
          <w:rFonts w:eastAsiaTheme="minorEastAsia"/>
          <w:color w:val="000000" w:themeColor="text1"/>
          <w:sz w:val="24"/>
          <w:szCs w:val="24"/>
          <w:lang w:val="ru-RU"/>
        </w:rPr>
        <w:t>Йохан Кёлер (</w:t>
      </w:r>
      <w:r w:rsidRPr="2DC3EC4E">
        <w:rPr>
          <w:rFonts w:eastAsiaTheme="minorEastAsia"/>
          <w:color w:val="000000" w:themeColor="text1"/>
          <w:sz w:val="24"/>
          <w:szCs w:val="24"/>
        </w:rPr>
        <w:t>1826–1899</w:t>
      </w:r>
      <w:r w:rsidRPr="2DC3EC4E">
        <w:rPr>
          <w:rFonts w:eastAsiaTheme="minorEastAsia"/>
          <w:color w:val="000000" w:themeColor="text1"/>
          <w:sz w:val="24"/>
          <w:szCs w:val="24"/>
          <w:lang w:val="ru-RU"/>
        </w:rPr>
        <w:t>) – первый эстонский живописец, получивший академическое художественное образование, основоположник эстонской портретной и пейзажной живописи, а также частично бытовых зарисовок на тему эстонской жизни, хотя сам художник преимущественно жил за границей.</w:t>
      </w:r>
    </w:p>
    <w:p w14:paraId="048B1999" w14:textId="7D3D431E" w:rsidR="00FD72FA" w:rsidRPr="00FD72FA" w:rsidRDefault="00FD72FA" w:rsidP="00BB73B3">
      <w:pPr>
        <w:rPr>
          <w:rFonts w:eastAsiaTheme="minorEastAsia"/>
          <w:color w:val="000000" w:themeColor="text1"/>
          <w:sz w:val="24"/>
          <w:szCs w:val="24"/>
          <w:lang w:val="ru-RU"/>
        </w:rPr>
      </w:pPr>
      <w:r w:rsidRPr="2DC3EC4E">
        <w:rPr>
          <w:rFonts w:eastAsiaTheme="minorEastAsia"/>
          <w:color w:val="000000" w:themeColor="text1"/>
          <w:sz w:val="24"/>
          <w:szCs w:val="24"/>
          <w:lang w:val="ru-RU"/>
        </w:rPr>
        <w:t xml:space="preserve">Кёлер нарисовал «Портрет отца» и «Портрет матери» на своем родном хуторе в </w:t>
      </w:r>
      <w:proofErr w:type="spellStart"/>
      <w:r w:rsidRPr="2DC3EC4E">
        <w:rPr>
          <w:rFonts w:eastAsiaTheme="minorEastAsia"/>
          <w:color w:val="000000" w:themeColor="text1"/>
          <w:sz w:val="24"/>
          <w:szCs w:val="24"/>
          <w:lang w:val="ru-RU"/>
        </w:rPr>
        <w:t>Лубьясааре</w:t>
      </w:r>
      <w:proofErr w:type="spellEnd"/>
      <w:r w:rsidRPr="2DC3EC4E">
        <w:rPr>
          <w:rFonts w:eastAsiaTheme="minorEastAsia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2DC3EC4E">
        <w:rPr>
          <w:rFonts w:eastAsiaTheme="minorEastAsia"/>
          <w:color w:val="000000" w:themeColor="text1"/>
          <w:sz w:val="24"/>
          <w:szCs w:val="24"/>
          <w:lang w:val="ru-RU"/>
        </w:rPr>
        <w:t>Вильяндиского</w:t>
      </w:r>
      <w:proofErr w:type="spellEnd"/>
      <w:r w:rsidRPr="2DC3EC4E">
        <w:rPr>
          <w:rFonts w:eastAsiaTheme="minorEastAsia"/>
          <w:color w:val="000000" w:themeColor="text1"/>
          <w:sz w:val="24"/>
          <w:szCs w:val="24"/>
          <w:lang w:val="ru-RU"/>
        </w:rPr>
        <w:t xml:space="preserve"> уезда.</w:t>
      </w:r>
    </w:p>
    <w:p w14:paraId="2A355FEF" w14:textId="0F955AF8" w:rsidR="00AD57BF" w:rsidRDefault="00AD57BF" w:rsidP="00BB73B3">
      <w:pPr>
        <w:rPr>
          <w:rFonts w:eastAsiaTheme="minorEastAsia"/>
          <w:color w:val="000000" w:themeColor="text1"/>
          <w:sz w:val="24"/>
          <w:szCs w:val="24"/>
          <w:lang w:val="ru-RU"/>
        </w:rPr>
      </w:pPr>
      <w:r w:rsidRPr="2DC3EC4E">
        <w:rPr>
          <w:rFonts w:eastAsiaTheme="minorEastAsia"/>
          <w:color w:val="000000" w:themeColor="text1"/>
          <w:sz w:val="24"/>
          <w:szCs w:val="24"/>
          <w:lang w:val="ru-RU"/>
        </w:rPr>
        <w:t xml:space="preserve">Это простые, не идеализированные и очень личные портреты родителей самого художника – </w:t>
      </w:r>
      <w:proofErr w:type="spellStart"/>
      <w:r w:rsidRPr="2DC3EC4E">
        <w:rPr>
          <w:rFonts w:eastAsiaTheme="minorEastAsia"/>
          <w:color w:val="000000" w:themeColor="text1"/>
          <w:sz w:val="24"/>
          <w:szCs w:val="24"/>
          <w:lang w:val="ru-RU"/>
        </w:rPr>
        <w:t>Пеэта</w:t>
      </w:r>
      <w:proofErr w:type="spellEnd"/>
      <w:r w:rsidRPr="2DC3EC4E">
        <w:rPr>
          <w:rFonts w:eastAsiaTheme="minorEastAsia"/>
          <w:color w:val="000000" w:themeColor="text1"/>
          <w:sz w:val="24"/>
          <w:szCs w:val="24"/>
          <w:lang w:val="ru-RU"/>
        </w:rPr>
        <w:t xml:space="preserve"> и Кай Кёлеров, крестьян-арендаторов хуторского надела. На момент написания портрета отец художника уже ослеп.</w:t>
      </w:r>
    </w:p>
    <w:p w14:paraId="6FCF920A" w14:textId="12D85EF7" w:rsidR="00AD57BF" w:rsidRDefault="00AD57BF" w:rsidP="00BB73B3">
      <w:pPr>
        <w:rPr>
          <w:rFonts w:eastAsiaTheme="minorEastAsia"/>
          <w:color w:val="000000" w:themeColor="text1"/>
          <w:sz w:val="24"/>
          <w:szCs w:val="24"/>
          <w:lang w:val="ru-RU"/>
        </w:rPr>
      </w:pPr>
      <w:r w:rsidRPr="2DC3EC4E">
        <w:rPr>
          <w:rFonts w:eastAsiaTheme="minorEastAsia"/>
          <w:color w:val="000000" w:themeColor="text1"/>
          <w:sz w:val="24"/>
          <w:szCs w:val="24"/>
          <w:lang w:val="ru-RU"/>
        </w:rPr>
        <w:t>Два портрета образуют единую композицию. Портреты на выставке расположены рядом</w:t>
      </w:r>
      <w:r w:rsidR="00DD57FE" w:rsidRPr="2DC3EC4E">
        <w:rPr>
          <w:rFonts w:eastAsiaTheme="minorEastAsia"/>
          <w:color w:val="000000" w:themeColor="text1"/>
          <w:sz w:val="24"/>
          <w:szCs w:val="24"/>
          <w:lang w:val="ru-RU"/>
        </w:rPr>
        <w:t>:</w:t>
      </w:r>
      <w:r w:rsidRPr="2DC3EC4E">
        <w:rPr>
          <w:rFonts w:eastAsiaTheme="minorEastAsia"/>
          <w:color w:val="000000" w:themeColor="text1"/>
          <w:sz w:val="24"/>
          <w:szCs w:val="24"/>
          <w:lang w:val="ru-RU"/>
        </w:rPr>
        <w:t xml:space="preserve"> «Портрет отца» слева, «Портрет матери» справа. Отец и мать на картинах словно повернуты друг к другу.</w:t>
      </w:r>
    </w:p>
    <w:p w14:paraId="11274639" w14:textId="1D2CE1A8" w:rsidR="00AD57BF" w:rsidRPr="00AD57BF" w:rsidRDefault="00AD57BF" w:rsidP="00BB73B3">
      <w:pPr>
        <w:rPr>
          <w:rFonts w:eastAsiaTheme="minorEastAsia"/>
          <w:color w:val="000000" w:themeColor="text1"/>
          <w:sz w:val="24"/>
          <w:szCs w:val="24"/>
        </w:rPr>
      </w:pPr>
      <w:r w:rsidRPr="2DC3EC4E">
        <w:rPr>
          <w:rFonts w:eastAsiaTheme="minorEastAsia"/>
          <w:color w:val="000000" w:themeColor="text1"/>
          <w:sz w:val="24"/>
          <w:szCs w:val="24"/>
          <w:lang w:val="ru-RU"/>
        </w:rPr>
        <w:t>В случае обоих портретов художник использовал коричневые и светлые льняные тона со множест</w:t>
      </w:r>
      <w:r w:rsidR="00324759" w:rsidRPr="2DC3EC4E">
        <w:rPr>
          <w:rFonts w:eastAsiaTheme="minorEastAsia"/>
          <w:color w:val="000000" w:themeColor="text1"/>
          <w:sz w:val="24"/>
          <w:szCs w:val="24"/>
          <w:lang w:val="ru-RU"/>
        </w:rPr>
        <w:t xml:space="preserve">вом оттенков, стремясь передать характер сельских жителей, </w:t>
      </w:r>
      <w:r w:rsidR="00554507" w:rsidRPr="2DC3EC4E">
        <w:rPr>
          <w:rFonts w:eastAsiaTheme="minorEastAsia"/>
          <w:color w:val="000000" w:themeColor="text1"/>
          <w:sz w:val="24"/>
          <w:szCs w:val="24"/>
          <w:lang w:val="ru-RU"/>
        </w:rPr>
        <w:t xml:space="preserve">работающих на </w:t>
      </w:r>
      <w:r w:rsidR="003C24C6" w:rsidRPr="2DC3EC4E">
        <w:rPr>
          <w:rFonts w:eastAsiaTheme="minorEastAsia"/>
          <w:color w:val="000000" w:themeColor="text1"/>
          <w:sz w:val="24"/>
          <w:szCs w:val="24"/>
          <w:lang w:val="ru-RU"/>
        </w:rPr>
        <w:t>земле.</w:t>
      </w:r>
      <w:r w:rsidR="00324759" w:rsidRPr="2DC3EC4E">
        <w:rPr>
          <w:rFonts w:eastAsiaTheme="minorEastAsia"/>
          <w:color w:val="000000" w:themeColor="text1"/>
          <w:sz w:val="24"/>
          <w:szCs w:val="24"/>
          <w:lang w:val="ru-RU"/>
        </w:rPr>
        <w:t xml:space="preserve"> Нейтральный фон картин хорошо подчеркивает выбранную палитру.</w:t>
      </w:r>
    </w:p>
    <w:p w14:paraId="720EDA60" w14:textId="580D3074" w:rsidR="00324759" w:rsidRPr="00324759" w:rsidRDefault="00324759" w:rsidP="2DC3EC4E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DC3EC4E">
        <w:rPr>
          <w:rFonts w:eastAsiaTheme="minorEastAsia"/>
          <w:b/>
          <w:bCs/>
          <w:color w:val="000000" w:themeColor="text1"/>
          <w:sz w:val="24"/>
          <w:szCs w:val="24"/>
          <w:lang w:val="ru-RU"/>
        </w:rPr>
        <w:t>«Портрет отца»</w:t>
      </w:r>
      <w:r w:rsidRPr="2DC3EC4E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</w:p>
    <w:p w14:paraId="300229FF" w14:textId="16CCC873" w:rsidR="00324759" w:rsidRDefault="00324759" w:rsidP="00BB73B3">
      <w:pPr>
        <w:rPr>
          <w:rFonts w:eastAsiaTheme="minorEastAsia"/>
          <w:color w:val="000000" w:themeColor="text1"/>
          <w:sz w:val="24"/>
          <w:szCs w:val="24"/>
          <w:lang w:val="ru-RU"/>
        </w:rPr>
      </w:pPr>
      <w:r w:rsidRPr="2DC3EC4E">
        <w:rPr>
          <w:rFonts w:eastAsiaTheme="minorEastAsia"/>
          <w:color w:val="000000" w:themeColor="text1"/>
          <w:sz w:val="24"/>
          <w:szCs w:val="24"/>
          <w:lang w:val="ru-RU"/>
        </w:rPr>
        <w:t>На картине изображен пожилой мужчина, позирующий анфас. Фигура выполнена практически по пояс. Фон варьируется от черно-коричневого с левой стороны, плавно переходя в темно-коричневый и доходя до светло-коричневого оттенка справа.</w:t>
      </w:r>
    </w:p>
    <w:p w14:paraId="7A6A29E3" w14:textId="00E990FD" w:rsidR="0061380B" w:rsidRDefault="00324759" w:rsidP="00BB73B3">
      <w:pPr>
        <w:rPr>
          <w:rFonts w:eastAsiaTheme="minorEastAsia"/>
          <w:color w:val="000000" w:themeColor="text1"/>
          <w:sz w:val="24"/>
          <w:szCs w:val="24"/>
          <w:lang w:val="ru-RU"/>
        </w:rPr>
      </w:pPr>
      <w:r w:rsidRPr="2DC3EC4E">
        <w:rPr>
          <w:rFonts w:eastAsiaTheme="minorEastAsia"/>
          <w:color w:val="000000" w:themeColor="text1"/>
          <w:sz w:val="24"/>
          <w:szCs w:val="24"/>
          <w:lang w:val="ru-RU"/>
        </w:rPr>
        <w:t xml:space="preserve">Мужчина повернут чуть вправо, его голова слегка опущена, глаза закрыты. Вокруг глаз пролегли глубокие морщины. У мужчины гладкий высокий лоб, а вдоль большого выразительного носа по направлению к щекам проходят две глубокие складки. Губы </w:t>
      </w:r>
      <w:r w:rsidRPr="2DC3EC4E">
        <w:rPr>
          <w:rFonts w:eastAsiaTheme="minorEastAsia"/>
          <w:color w:val="000000" w:themeColor="text1"/>
          <w:sz w:val="24"/>
          <w:szCs w:val="24"/>
          <w:lang w:val="ru-RU"/>
        </w:rPr>
        <w:lastRenderedPageBreak/>
        <w:t xml:space="preserve">старика плотно сжаты. </w:t>
      </w:r>
      <w:r w:rsidR="0061380B" w:rsidRPr="2DC3EC4E">
        <w:rPr>
          <w:rFonts w:eastAsiaTheme="minorEastAsia"/>
          <w:color w:val="000000" w:themeColor="text1"/>
          <w:sz w:val="24"/>
          <w:szCs w:val="24"/>
          <w:lang w:val="ru-RU"/>
        </w:rPr>
        <w:t xml:space="preserve">Лицо обрамляют седые бакенбарды, доходящие до края воротничка; на </w:t>
      </w:r>
      <w:r w:rsidR="003C24C6" w:rsidRPr="2DC3EC4E">
        <w:rPr>
          <w:rFonts w:eastAsiaTheme="minorEastAsia"/>
          <w:color w:val="000000" w:themeColor="text1"/>
          <w:sz w:val="24"/>
          <w:szCs w:val="24"/>
          <w:lang w:val="ru-RU"/>
        </w:rPr>
        <w:t>подбородке небольшая</w:t>
      </w:r>
      <w:r w:rsidR="007C0072" w:rsidRPr="2DC3EC4E">
        <w:rPr>
          <w:rFonts w:eastAsiaTheme="minorEastAsia"/>
          <w:color w:val="000000" w:themeColor="text1"/>
          <w:sz w:val="24"/>
          <w:szCs w:val="24"/>
          <w:lang w:val="ru-RU"/>
        </w:rPr>
        <w:t xml:space="preserve"> </w:t>
      </w:r>
      <w:r w:rsidR="003C24C6" w:rsidRPr="2DC3EC4E">
        <w:rPr>
          <w:rFonts w:eastAsiaTheme="minorEastAsia"/>
          <w:color w:val="000000" w:themeColor="text1"/>
          <w:sz w:val="24"/>
          <w:szCs w:val="24"/>
          <w:lang w:val="ru-RU"/>
        </w:rPr>
        <w:t>щетина.</w:t>
      </w:r>
      <w:r w:rsidR="0061380B" w:rsidRPr="2DC3EC4E">
        <w:rPr>
          <w:rFonts w:eastAsiaTheme="minorEastAsia"/>
          <w:color w:val="000000" w:themeColor="text1"/>
          <w:sz w:val="24"/>
          <w:szCs w:val="24"/>
          <w:lang w:val="ru-RU"/>
        </w:rPr>
        <w:t xml:space="preserve"> Светло-коричневые седоватые редкие волосы доходят до плеч и </w:t>
      </w:r>
      <w:r w:rsidR="003C24C6" w:rsidRPr="2DC3EC4E">
        <w:rPr>
          <w:rFonts w:eastAsiaTheme="minorEastAsia"/>
          <w:color w:val="000000" w:themeColor="text1"/>
          <w:sz w:val="24"/>
          <w:szCs w:val="24"/>
          <w:lang w:val="ru-RU"/>
        </w:rPr>
        <w:t>прикрывают ухо</w:t>
      </w:r>
      <w:r w:rsidR="00F54387" w:rsidRPr="2DC3EC4E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F54387" w:rsidRPr="2DC3EC4E">
        <w:rPr>
          <w:rFonts w:eastAsiaTheme="minorEastAsia"/>
          <w:color w:val="000000" w:themeColor="text1"/>
          <w:sz w:val="24"/>
          <w:szCs w:val="24"/>
          <w:lang w:val="ru-RU"/>
        </w:rPr>
        <w:t>слева</w:t>
      </w:r>
      <w:r w:rsidR="0061380B" w:rsidRPr="2DC3EC4E">
        <w:rPr>
          <w:rFonts w:eastAsiaTheme="minorEastAsia"/>
          <w:color w:val="000000" w:themeColor="text1"/>
          <w:sz w:val="24"/>
          <w:szCs w:val="24"/>
          <w:lang w:val="ru-RU"/>
        </w:rPr>
        <w:t>.</w:t>
      </w:r>
    </w:p>
    <w:p w14:paraId="5FBB2FED" w14:textId="1A7212F8" w:rsidR="0061380B" w:rsidRDefault="0061380B" w:rsidP="00BB73B3">
      <w:pPr>
        <w:rPr>
          <w:rFonts w:eastAsiaTheme="minorEastAsia"/>
          <w:color w:val="000000" w:themeColor="text1"/>
          <w:sz w:val="24"/>
          <w:szCs w:val="24"/>
          <w:lang w:val="ru-RU"/>
        </w:rPr>
      </w:pPr>
      <w:r w:rsidRPr="2DC3EC4E">
        <w:rPr>
          <w:rFonts w:eastAsiaTheme="minorEastAsia"/>
          <w:color w:val="000000" w:themeColor="text1"/>
          <w:sz w:val="24"/>
          <w:szCs w:val="24"/>
          <w:lang w:val="ru-RU"/>
        </w:rPr>
        <w:t xml:space="preserve">Сверху и слева на лицо старика падает яркий луч света, затеняя </w:t>
      </w:r>
      <w:r w:rsidR="002C1F16" w:rsidRPr="2DC3EC4E">
        <w:rPr>
          <w:rFonts w:eastAsiaTheme="minorEastAsia"/>
          <w:color w:val="000000" w:themeColor="text1"/>
          <w:sz w:val="24"/>
          <w:szCs w:val="24"/>
          <w:lang w:val="ru-RU"/>
        </w:rPr>
        <w:t xml:space="preserve">справа </w:t>
      </w:r>
      <w:r w:rsidRPr="2DC3EC4E">
        <w:rPr>
          <w:rFonts w:eastAsiaTheme="minorEastAsia"/>
          <w:color w:val="000000" w:themeColor="text1"/>
          <w:sz w:val="24"/>
          <w:szCs w:val="24"/>
          <w:lang w:val="ru-RU"/>
        </w:rPr>
        <w:t>половину его лица. Такая игра света и тени придает портрету слегка драматический эффект.</w:t>
      </w:r>
    </w:p>
    <w:p w14:paraId="4E2A30DD" w14:textId="21D15482" w:rsidR="0061380B" w:rsidRDefault="00FA24EC" w:rsidP="00BB73B3">
      <w:pPr>
        <w:rPr>
          <w:rFonts w:eastAsiaTheme="minorEastAsia"/>
          <w:color w:val="000000" w:themeColor="text1"/>
          <w:sz w:val="24"/>
          <w:szCs w:val="24"/>
          <w:lang w:val="ru-RU"/>
        </w:rPr>
      </w:pPr>
      <w:r w:rsidRPr="2DC3EC4E">
        <w:rPr>
          <w:rFonts w:eastAsiaTheme="minorEastAsia"/>
          <w:color w:val="000000" w:themeColor="text1"/>
          <w:sz w:val="24"/>
          <w:szCs w:val="24"/>
          <w:lang w:val="ru-RU"/>
        </w:rPr>
        <w:t>Старик одет в темно-коричневый расстегнутый сюртук, из-под которого виднеется рубаха с белым воротником. Воротник рубахи расстегнут до груди</w:t>
      </w:r>
      <w:r w:rsidR="00385934" w:rsidRPr="2DC3EC4E">
        <w:rPr>
          <w:rFonts w:eastAsiaTheme="minorEastAsia"/>
          <w:color w:val="000000" w:themeColor="text1"/>
          <w:sz w:val="24"/>
          <w:szCs w:val="24"/>
          <w:lang w:val="ru-RU"/>
        </w:rPr>
        <w:t xml:space="preserve"> и закреплен под воротником круглой серебристой брошью.</w:t>
      </w:r>
    </w:p>
    <w:p w14:paraId="76A3D11F" w14:textId="5F17ADB9" w:rsidR="00385934" w:rsidRPr="00385934" w:rsidRDefault="00385934" w:rsidP="00BB73B3">
      <w:pPr>
        <w:rPr>
          <w:rFonts w:eastAsiaTheme="minorEastAsia"/>
          <w:color w:val="000000" w:themeColor="text1"/>
          <w:sz w:val="24"/>
          <w:szCs w:val="24"/>
          <w:lang w:val="ru-RU"/>
        </w:rPr>
      </w:pPr>
      <w:r w:rsidRPr="2DC3EC4E">
        <w:rPr>
          <w:rFonts w:eastAsiaTheme="minorEastAsia"/>
          <w:color w:val="000000" w:themeColor="text1"/>
          <w:sz w:val="24"/>
          <w:szCs w:val="24"/>
          <w:lang w:val="ru-RU"/>
        </w:rPr>
        <w:t>На старческом лице мужчины застыло грустное задумчивое выражение.</w:t>
      </w:r>
    </w:p>
    <w:p w14:paraId="4CBFB4B2" w14:textId="77777777" w:rsidR="00E700BD" w:rsidRDefault="00E700BD" w:rsidP="2DC3EC4E">
      <w:pPr>
        <w:rPr>
          <w:rFonts w:eastAsiaTheme="minorEastAsia"/>
          <w:b/>
          <w:bCs/>
          <w:color w:val="000000" w:themeColor="text1"/>
          <w:sz w:val="24"/>
          <w:szCs w:val="24"/>
        </w:rPr>
      </w:pPr>
    </w:p>
    <w:p w14:paraId="2CAB251D" w14:textId="3C2C604C" w:rsidR="006F01F2" w:rsidRPr="00385934" w:rsidRDefault="00385934" w:rsidP="2DC3EC4E">
      <w:pPr>
        <w:rPr>
          <w:rFonts w:eastAsiaTheme="minorEastAsia"/>
          <w:color w:val="000000" w:themeColor="text1"/>
          <w:sz w:val="24"/>
          <w:szCs w:val="24"/>
          <w:lang w:val="ru-RU"/>
        </w:rPr>
      </w:pPr>
      <w:r w:rsidRPr="2DC3EC4E">
        <w:rPr>
          <w:rFonts w:eastAsiaTheme="minorEastAsia"/>
          <w:b/>
          <w:bCs/>
          <w:color w:val="000000" w:themeColor="text1"/>
          <w:sz w:val="24"/>
          <w:szCs w:val="24"/>
          <w:lang w:val="ru-RU"/>
        </w:rPr>
        <w:t>«Портрет матери»</w:t>
      </w:r>
    </w:p>
    <w:p w14:paraId="6B64EB35" w14:textId="7C464938" w:rsidR="00385934" w:rsidRDefault="00385934" w:rsidP="00BB73B3">
      <w:pPr>
        <w:rPr>
          <w:rFonts w:eastAsiaTheme="minorEastAsia"/>
          <w:color w:val="000000" w:themeColor="text1"/>
          <w:sz w:val="24"/>
          <w:szCs w:val="24"/>
          <w:lang w:val="ru-RU"/>
        </w:rPr>
      </w:pPr>
      <w:r w:rsidRPr="2DC3EC4E">
        <w:rPr>
          <w:rFonts w:eastAsiaTheme="minorEastAsia"/>
          <w:color w:val="000000" w:themeColor="text1"/>
          <w:sz w:val="24"/>
          <w:szCs w:val="24"/>
          <w:lang w:val="ru-RU"/>
        </w:rPr>
        <w:t>На картине изображена пожилая женщина</w:t>
      </w:r>
      <w:r w:rsidR="76286D4B" w:rsidRPr="2DC3EC4E">
        <w:rPr>
          <w:rFonts w:eastAsiaTheme="minorEastAsia"/>
          <w:color w:val="000000" w:themeColor="text1"/>
          <w:sz w:val="24"/>
          <w:szCs w:val="24"/>
          <w:lang w:val="ru-RU"/>
        </w:rPr>
        <w:t xml:space="preserve"> </w:t>
      </w:r>
      <w:r w:rsidRPr="2DC3EC4E">
        <w:rPr>
          <w:rFonts w:eastAsiaTheme="minorEastAsia"/>
          <w:color w:val="000000" w:themeColor="text1"/>
          <w:sz w:val="24"/>
          <w:szCs w:val="24"/>
          <w:lang w:val="ru-RU"/>
        </w:rPr>
        <w:t>анфас. Портрет выполнен почти по пояс. Фон варьируется от черно-коричневого с левой стороны, плавно переходя в темно-коричневый и доходя до светло-коричневого оттенка справа.</w:t>
      </w:r>
    </w:p>
    <w:p w14:paraId="7F74631D" w14:textId="4DFEC5A8" w:rsidR="00385934" w:rsidRDefault="00385934" w:rsidP="00BB73B3">
      <w:pPr>
        <w:rPr>
          <w:rFonts w:eastAsiaTheme="minorEastAsia"/>
          <w:color w:val="000000" w:themeColor="text1"/>
          <w:sz w:val="24"/>
          <w:szCs w:val="24"/>
          <w:lang w:val="ru-RU"/>
        </w:rPr>
      </w:pPr>
      <w:r w:rsidRPr="2DC3EC4E">
        <w:rPr>
          <w:rFonts w:eastAsiaTheme="minorEastAsia"/>
          <w:color w:val="000000" w:themeColor="text1"/>
          <w:sz w:val="24"/>
          <w:szCs w:val="24"/>
          <w:lang w:val="ru-RU"/>
        </w:rPr>
        <w:t xml:space="preserve">Женщина повернута чуть влево, голова слегка опущена, глаза закрыты. Вокруг глаз виднеется сеточка мелких морщин. </w:t>
      </w:r>
      <w:r w:rsidR="00900231" w:rsidRPr="2DC3EC4E">
        <w:rPr>
          <w:rFonts w:eastAsiaTheme="minorEastAsia"/>
          <w:color w:val="000000" w:themeColor="text1"/>
          <w:sz w:val="24"/>
          <w:szCs w:val="24"/>
          <w:lang w:val="ru-RU"/>
        </w:rPr>
        <w:t>В</w:t>
      </w:r>
      <w:r w:rsidRPr="2DC3EC4E">
        <w:rPr>
          <w:rFonts w:eastAsiaTheme="minorEastAsia"/>
          <w:color w:val="000000" w:themeColor="text1"/>
          <w:sz w:val="24"/>
          <w:szCs w:val="24"/>
          <w:lang w:val="ru-RU"/>
        </w:rPr>
        <w:t xml:space="preserve">еко </w:t>
      </w:r>
      <w:r w:rsidR="00900231" w:rsidRPr="2DC3EC4E">
        <w:rPr>
          <w:rFonts w:eastAsiaTheme="minorEastAsia"/>
          <w:color w:val="000000" w:themeColor="text1"/>
          <w:sz w:val="24"/>
          <w:szCs w:val="24"/>
          <w:lang w:val="ru-RU"/>
        </w:rPr>
        <w:t xml:space="preserve">слева </w:t>
      </w:r>
      <w:r w:rsidRPr="2DC3EC4E">
        <w:rPr>
          <w:rFonts w:eastAsiaTheme="minorEastAsia"/>
          <w:color w:val="000000" w:themeColor="text1"/>
          <w:sz w:val="24"/>
          <w:szCs w:val="24"/>
          <w:lang w:val="ru-RU"/>
        </w:rPr>
        <w:t>слегка обвисло и опустилось к ресницам. Лоб женщины покрыт морщинами, различаются две глубокие вертикальные складки между седыми бровями. Глубокие морщины пролегают вдоль плотного сжатого рта вниз от широкого носа. На щеках виднеется легкий румянец.</w:t>
      </w:r>
    </w:p>
    <w:p w14:paraId="7EC3B112" w14:textId="0110F819" w:rsidR="00385934" w:rsidRDefault="00385934" w:rsidP="00BB73B3">
      <w:pPr>
        <w:rPr>
          <w:rFonts w:eastAsiaTheme="minorEastAsia"/>
          <w:color w:val="000000" w:themeColor="text1"/>
          <w:sz w:val="24"/>
          <w:szCs w:val="24"/>
          <w:lang w:val="ru-RU"/>
        </w:rPr>
      </w:pPr>
      <w:r w:rsidRPr="2DC3EC4E">
        <w:rPr>
          <w:rFonts w:eastAsiaTheme="minorEastAsia"/>
          <w:color w:val="000000" w:themeColor="text1"/>
          <w:sz w:val="24"/>
          <w:szCs w:val="24"/>
          <w:lang w:val="ru-RU"/>
        </w:rPr>
        <w:t>Спереди на лицо старухи падает мягкий свет.</w:t>
      </w:r>
    </w:p>
    <w:p w14:paraId="030A8B89" w14:textId="41F1982C" w:rsidR="00385934" w:rsidRDefault="00174D00" w:rsidP="00BB73B3">
      <w:pPr>
        <w:rPr>
          <w:rFonts w:eastAsiaTheme="minorEastAsia"/>
          <w:color w:val="000000" w:themeColor="text1"/>
          <w:sz w:val="24"/>
          <w:szCs w:val="24"/>
          <w:lang w:val="ru-RU"/>
        </w:rPr>
      </w:pPr>
      <w:r w:rsidRPr="2DC3EC4E">
        <w:rPr>
          <w:rFonts w:eastAsiaTheme="minorEastAsia"/>
          <w:color w:val="000000" w:themeColor="text1"/>
          <w:sz w:val="24"/>
          <w:szCs w:val="24"/>
          <w:lang w:val="ru-RU"/>
        </w:rPr>
        <w:t>Темно-каштановые волосы старухи расчесаны на прямой пробор и волнами падают на грудь. Женщина одета в отделанный кружевом льняной чепец, из-под которого</w:t>
      </w:r>
      <w:r w:rsidR="001A7DEA" w:rsidRPr="2DC3EC4E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1A7DEA" w:rsidRPr="2DC3EC4E">
        <w:rPr>
          <w:rFonts w:eastAsiaTheme="minorEastAsia"/>
          <w:color w:val="000000" w:themeColor="text1"/>
          <w:sz w:val="24"/>
          <w:szCs w:val="24"/>
          <w:lang w:val="ru-RU"/>
        </w:rPr>
        <w:t>справа</w:t>
      </w:r>
      <w:r w:rsidRPr="2DC3EC4E">
        <w:rPr>
          <w:rFonts w:eastAsiaTheme="minorEastAsia"/>
          <w:color w:val="000000" w:themeColor="text1"/>
          <w:sz w:val="24"/>
          <w:szCs w:val="24"/>
          <w:lang w:val="ru-RU"/>
        </w:rPr>
        <w:t xml:space="preserve"> виднеется нижняя часть уха. На морщинистой шее висит ожерелье из черных мелких бусин в два ряда.</w:t>
      </w:r>
    </w:p>
    <w:p w14:paraId="60F0C5E7" w14:textId="12FF6391" w:rsidR="00174D00" w:rsidRDefault="00174D00" w:rsidP="00BB73B3">
      <w:pPr>
        <w:rPr>
          <w:rFonts w:eastAsiaTheme="minorEastAsia"/>
          <w:color w:val="000000" w:themeColor="text1"/>
          <w:sz w:val="24"/>
          <w:szCs w:val="24"/>
          <w:lang w:val="ru-RU"/>
        </w:rPr>
      </w:pPr>
      <w:r w:rsidRPr="2DC3EC4E">
        <w:rPr>
          <w:rFonts w:eastAsiaTheme="minorEastAsia"/>
          <w:color w:val="000000" w:themeColor="text1"/>
          <w:sz w:val="24"/>
          <w:szCs w:val="24"/>
          <w:lang w:val="ru-RU"/>
        </w:rPr>
        <w:t>Женщина одета в застегнутую темно-коричневую сермяжную кофту, полы которой образуют треугольный вырез. В вырезе виднеется белая кружевная блуза, закрепленная круглой серебристой брошью под широким воротником. Уголки отложного воротника закрыты волосами.</w:t>
      </w:r>
    </w:p>
    <w:p w14:paraId="725D4A8E" w14:textId="2878EDBB" w:rsidR="00174D00" w:rsidRDefault="00174D00" w:rsidP="00BB73B3">
      <w:pPr>
        <w:rPr>
          <w:rFonts w:eastAsiaTheme="minorEastAsia"/>
          <w:color w:val="000000" w:themeColor="text1"/>
          <w:sz w:val="24"/>
          <w:szCs w:val="24"/>
          <w:lang w:val="ru-RU"/>
        </w:rPr>
      </w:pPr>
      <w:r w:rsidRPr="2DC3EC4E">
        <w:rPr>
          <w:rFonts w:eastAsiaTheme="minorEastAsia"/>
          <w:color w:val="000000" w:themeColor="text1"/>
          <w:sz w:val="24"/>
          <w:szCs w:val="24"/>
          <w:lang w:val="ru-RU"/>
        </w:rPr>
        <w:t>На лице старухи застыло смиренное сдержанное выражение, в котором угадывается глубокое внутреннее достоинство.</w:t>
      </w:r>
    </w:p>
    <w:p w14:paraId="1B5163D7" w14:textId="6B9FA2D6" w:rsidR="401C8541" w:rsidRPr="00174D00" w:rsidRDefault="00174D00" w:rsidP="00BB73B3">
      <w:pPr>
        <w:rPr>
          <w:rFonts w:eastAsiaTheme="minorEastAsia"/>
          <w:color w:val="000000" w:themeColor="text1"/>
          <w:sz w:val="24"/>
          <w:szCs w:val="24"/>
          <w:lang w:val="ru-RU"/>
        </w:rPr>
      </w:pPr>
      <w:r w:rsidRPr="2DC3EC4E">
        <w:rPr>
          <w:rFonts w:eastAsiaTheme="minorEastAsia"/>
          <w:color w:val="000000" w:themeColor="text1"/>
          <w:sz w:val="24"/>
          <w:szCs w:val="24"/>
          <w:lang w:val="ru-RU"/>
        </w:rPr>
        <w:t>Портреты завораживают своей искренностью, неподдельностью и чувственностью. Это по-настоящему искусная работа, впечатляющая техническим мастерством живописца. Естественные портреты без прикрас свидетельствуют о таланте Кёлера как художника-реалиста. Они считаются одним из лучших образцов крестьянского портрета в эстонском искусстве.</w:t>
      </w:r>
    </w:p>
    <w:sectPr w:rsidR="401C8541" w:rsidRPr="00174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172719"/>
    <w:rsid w:val="000030E1"/>
    <w:rsid w:val="0000391F"/>
    <w:rsid w:val="000072F4"/>
    <w:rsid w:val="00011BBA"/>
    <w:rsid w:val="000312E3"/>
    <w:rsid w:val="000431B0"/>
    <w:rsid w:val="00052F90"/>
    <w:rsid w:val="00054F05"/>
    <w:rsid w:val="00064932"/>
    <w:rsid w:val="00090347"/>
    <w:rsid w:val="00097BFD"/>
    <w:rsid w:val="000A024D"/>
    <w:rsid w:val="0014032B"/>
    <w:rsid w:val="00144336"/>
    <w:rsid w:val="00156D5C"/>
    <w:rsid w:val="001667CF"/>
    <w:rsid w:val="00167393"/>
    <w:rsid w:val="00174D00"/>
    <w:rsid w:val="001A0F31"/>
    <w:rsid w:val="001A1C10"/>
    <w:rsid w:val="001A7DEA"/>
    <w:rsid w:val="001D1DB1"/>
    <w:rsid w:val="001D5C7B"/>
    <w:rsid w:val="001D6AD3"/>
    <w:rsid w:val="00212327"/>
    <w:rsid w:val="00213A5B"/>
    <w:rsid w:val="0026203A"/>
    <w:rsid w:val="0028031B"/>
    <w:rsid w:val="002C1F16"/>
    <w:rsid w:val="002F6DBC"/>
    <w:rsid w:val="00300198"/>
    <w:rsid w:val="00321F69"/>
    <w:rsid w:val="00324759"/>
    <w:rsid w:val="00371942"/>
    <w:rsid w:val="00385934"/>
    <w:rsid w:val="00391DA2"/>
    <w:rsid w:val="003C24C6"/>
    <w:rsid w:val="003E3008"/>
    <w:rsid w:val="00437B89"/>
    <w:rsid w:val="004413F0"/>
    <w:rsid w:val="00464E56"/>
    <w:rsid w:val="004A627B"/>
    <w:rsid w:val="004C3E4D"/>
    <w:rsid w:val="00554507"/>
    <w:rsid w:val="00567AC9"/>
    <w:rsid w:val="005A0ECA"/>
    <w:rsid w:val="005B26C9"/>
    <w:rsid w:val="005B3B00"/>
    <w:rsid w:val="005B47A8"/>
    <w:rsid w:val="005E2894"/>
    <w:rsid w:val="0061380B"/>
    <w:rsid w:val="00645B14"/>
    <w:rsid w:val="00651310"/>
    <w:rsid w:val="0068118B"/>
    <w:rsid w:val="00691F68"/>
    <w:rsid w:val="006D38D5"/>
    <w:rsid w:val="006E32F8"/>
    <w:rsid w:val="006E3D07"/>
    <w:rsid w:val="006F01F2"/>
    <w:rsid w:val="006F1257"/>
    <w:rsid w:val="0071413B"/>
    <w:rsid w:val="007242D7"/>
    <w:rsid w:val="00741B69"/>
    <w:rsid w:val="00757790"/>
    <w:rsid w:val="00773C26"/>
    <w:rsid w:val="007A027B"/>
    <w:rsid w:val="007B0969"/>
    <w:rsid w:val="007C0072"/>
    <w:rsid w:val="007D6D68"/>
    <w:rsid w:val="007E6F8D"/>
    <w:rsid w:val="00821497"/>
    <w:rsid w:val="00846676"/>
    <w:rsid w:val="008521F9"/>
    <w:rsid w:val="008679D4"/>
    <w:rsid w:val="00892958"/>
    <w:rsid w:val="008C1AE1"/>
    <w:rsid w:val="00900231"/>
    <w:rsid w:val="00927E20"/>
    <w:rsid w:val="00931DA6"/>
    <w:rsid w:val="00946B13"/>
    <w:rsid w:val="00980415"/>
    <w:rsid w:val="00982412"/>
    <w:rsid w:val="009A0FB2"/>
    <w:rsid w:val="009A33D7"/>
    <w:rsid w:val="009B5542"/>
    <w:rsid w:val="009E0B29"/>
    <w:rsid w:val="009E4860"/>
    <w:rsid w:val="00A14509"/>
    <w:rsid w:val="00A23603"/>
    <w:rsid w:val="00A23C67"/>
    <w:rsid w:val="00A932ED"/>
    <w:rsid w:val="00AA1042"/>
    <w:rsid w:val="00AD57BF"/>
    <w:rsid w:val="00B32094"/>
    <w:rsid w:val="00B64146"/>
    <w:rsid w:val="00B907AC"/>
    <w:rsid w:val="00B97018"/>
    <w:rsid w:val="00BB73B3"/>
    <w:rsid w:val="00BC7120"/>
    <w:rsid w:val="00BD6776"/>
    <w:rsid w:val="00C11E0D"/>
    <w:rsid w:val="00C317BD"/>
    <w:rsid w:val="00C540B8"/>
    <w:rsid w:val="00CF2DBC"/>
    <w:rsid w:val="00CF3B05"/>
    <w:rsid w:val="00D14152"/>
    <w:rsid w:val="00D46CEB"/>
    <w:rsid w:val="00D70802"/>
    <w:rsid w:val="00D84D6D"/>
    <w:rsid w:val="00D94F7A"/>
    <w:rsid w:val="00DD09C6"/>
    <w:rsid w:val="00DD57FE"/>
    <w:rsid w:val="00E34BF8"/>
    <w:rsid w:val="00E462B7"/>
    <w:rsid w:val="00E61001"/>
    <w:rsid w:val="00E700BD"/>
    <w:rsid w:val="00EE0882"/>
    <w:rsid w:val="00EF60A5"/>
    <w:rsid w:val="00F00CAE"/>
    <w:rsid w:val="00F037AF"/>
    <w:rsid w:val="00F23B78"/>
    <w:rsid w:val="00F23CF7"/>
    <w:rsid w:val="00F54387"/>
    <w:rsid w:val="00FA24EC"/>
    <w:rsid w:val="00FB71D5"/>
    <w:rsid w:val="00FD72FA"/>
    <w:rsid w:val="02660B1E"/>
    <w:rsid w:val="03C1C491"/>
    <w:rsid w:val="0931C752"/>
    <w:rsid w:val="1E6D4B12"/>
    <w:rsid w:val="2A703837"/>
    <w:rsid w:val="2DC3EC4E"/>
    <w:rsid w:val="32E907F9"/>
    <w:rsid w:val="33172719"/>
    <w:rsid w:val="33CFE372"/>
    <w:rsid w:val="3B1C16F8"/>
    <w:rsid w:val="3C7283B0"/>
    <w:rsid w:val="401C8541"/>
    <w:rsid w:val="48A2CF4B"/>
    <w:rsid w:val="5ABCDDE0"/>
    <w:rsid w:val="60C7E0B0"/>
    <w:rsid w:val="69D4FE66"/>
    <w:rsid w:val="76286D4B"/>
    <w:rsid w:val="7884D0F0"/>
    <w:rsid w:val="7982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79D1"/>
  <w15:chartTrackingRefBased/>
  <w15:docId w15:val="{8DDF2099-8823-46D8-A415-66004E97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80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4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4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4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415"/>
    <w:rPr>
      <w:rFonts w:ascii="Segoe UI" w:hAnsi="Segoe UI" w:cs="Segoe UI"/>
      <w:sz w:val="18"/>
      <w:szCs w:val="18"/>
    </w:rPr>
  </w:style>
  <w:style w:type="character" w:customStyle="1" w:styleId="m">
    <w:name w:val="m"/>
    <w:basedOn w:val="DefaultParagraphFont"/>
    <w:rsid w:val="007C0072"/>
  </w:style>
  <w:style w:type="character" w:customStyle="1" w:styleId="d">
    <w:name w:val="d"/>
    <w:basedOn w:val="DefaultParagraphFont"/>
    <w:rsid w:val="007C0072"/>
  </w:style>
  <w:style w:type="character" w:customStyle="1" w:styleId="n">
    <w:name w:val="n"/>
    <w:basedOn w:val="DefaultParagraphFont"/>
    <w:rsid w:val="007C0072"/>
  </w:style>
  <w:style w:type="character" w:styleId="Hyperlink">
    <w:name w:val="Hyperlink"/>
    <w:basedOn w:val="DefaultParagraphFont"/>
    <w:uiPriority w:val="99"/>
    <w:unhideWhenUsed/>
    <w:rsid w:val="007C00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07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B73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1AE4C-29E3-49D2-BBBE-CF1EBF05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Katriin Reinsoo</dc:creator>
  <cp:keywords/>
  <dc:description/>
  <cp:lastModifiedBy>Sandra Lääne-Velt</cp:lastModifiedBy>
  <cp:revision>5</cp:revision>
  <dcterms:created xsi:type="dcterms:W3CDTF">2021-06-22T11:56:00Z</dcterms:created>
  <dcterms:modified xsi:type="dcterms:W3CDTF">2022-02-08T08:16:00Z</dcterms:modified>
</cp:coreProperties>
</file>